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Графік консультацій соціального педагога для батьків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Адаптація дитини шестирічного віку до шкільного життя.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Телевізор і телефон у житті першокласника.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Як перемогти страх і покращити душевну рівновагу під час повітряної тривоги?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Сором'язлива дитина. </w:t>
      </w:r>
    </w:p>
    <w:p w:rsidR="00000000" w:rsidDel="00000000" w:rsidP="00000000" w:rsidRDefault="00000000" w:rsidRPr="00000000" w14:paraId="00000006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Проблеми сором'язливості та шляхи її подолання. </w:t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Вересень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5. Методи зняття стресу в дітей.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6. Єдина дитина в родині. Шляхи подолання труднощів у вихованні.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7. Три покоління під одним дахом. Мудре і приємне спілкування. </w:t>
      </w:r>
    </w:p>
    <w:p w:rsidR="00000000" w:rsidDel="00000000" w:rsidP="00000000" w:rsidRDefault="00000000" w:rsidRPr="00000000" w14:paraId="0000000B">
      <w:pPr>
        <w:jc w:val="right"/>
        <w:rPr/>
      </w:pPr>
      <w:r w:rsidDel="00000000" w:rsidR="00000000" w:rsidRPr="00000000">
        <w:rPr>
          <w:rtl w:val="0"/>
        </w:rPr>
        <w:t xml:space="preserve">Жовтень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8. Що робити, якщо дитині наснився страшний сон і вона кричить уві сні.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9. Потреби, інтереси і схильності підлітків. </w:t>
      </w:r>
    </w:p>
    <w:p w:rsidR="00000000" w:rsidDel="00000000" w:rsidP="00000000" w:rsidRDefault="00000000" w:rsidRPr="00000000" w14:paraId="0000000E">
      <w:pPr>
        <w:jc w:val="right"/>
        <w:rPr/>
      </w:pPr>
      <w:r w:rsidDel="00000000" w:rsidR="00000000" w:rsidRPr="00000000">
        <w:rPr>
          <w:rtl w:val="0"/>
        </w:rPr>
        <w:t xml:space="preserve">Листопад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10. Як уберегти дитину від негативного впливу?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11. Приятелі дітей - друзі чи вороги?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12. Адаптація п'ятикласників до навчання в середній школі.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  <w:t xml:space="preserve">Грудень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13. Три покоління під єдиним дахом. Проблеми спілкування.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14. Талановита дитина в родині.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  <w:t xml:space="preserve">Січень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15. Тривожність дітей. До чого вона може привезти?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16. Батьки виховують дітей. А батьків?</w:t>
      </w:r>
    </w:p>
    <w:p w:rsidR="00000000" w:rsidDel="00000000" w:rsidP="00000000" w:rsidRDefault="00000000" w:rsidRPr="00000000" w14:paraId="00000018">
      <w:pPr>
        <w:jc w:val="right"/>
        <w:rPr/>
      </w:pPr>
      <w:r w:rsidDel="00000000" w:rsidR="00000000" w:rsidRPr="00000000">
        <w:rPr>
          <w:rtl w:val="0"/>
        </w:rPr>
        <w:t xml:space="preserve">Лютий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17. Талановита дитина в родині.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18. Професійне самовизначення здобувачів освіти. </w:t>
      </w:r>
    </w:p>
    <w:p w:rsidR="00000000" w:rsidDel="00000000" w:rsidP="00000000" w:rsidRDefault="00000000" w:rsidRPr="00000000" w14:paraId="0000001B">
      <w:pPr>
        <w:jc w:val="right"/>
        <w:rPr/>
      </w:pPr>
      <w:r w:rsidDel="00000000" w:rsidR="00000000" w:rsidRPr="00000000">
        <w:rPr>
          <w:rtl w:val="0"/>
        </w:rPr>
        <w:t xml:space="preserve">Березень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19. Попередження перевтоми в дітей.. Економічне виховання дітей у сім'ї.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20. Тарілки здорового харчування.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21. Час обирати здоров'я.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22. Складна поведінка дитини: як знайти ключ до позитивних змін.</w:t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0"/>
        </w:rPr>
        <w:t xml:space="preserve">Квітень </w:t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/>
      </w:pPr>
      <w:r w:rsidDel="00000000" w:rsidR="00000000" w:rsidRPr="00000000">
        <w:rPr>
          <w:rtl w:val="0"/>
        </w:rPr>
        <w:t xml:space="preserve">23. "Хто рано встає, той краще вчиться".</w:t>
      </w:r>
    </w:p>
    <w:p w:rsidR="00000000" w:rsidDel="00000000" w:rsidP="00000000" w:rsidRDefault="00000000" w:rsidRPr="00000000" w14:paraId="00000023">
      <w:pPr>
        <w:jc w:val="left"/>
        <w:rPr/>
      </w:pPr>
      <w:r w:rsidDel="00000000" w:rsidR="00000000" w:rsidRPr="00000000">
        <w:rPr>
          <w:rtl w:val="0"/>
        </w:rPr>
        <w:t xml:space="preserve">24.Уміння слухати батьків. Особливості стосунків із бабусею, дідусем, родичами поважного віку.</w:t>
      </w:r>
    </w:p>
    <w:p w:rsidR="00000000" w:rsidDel="00000000" w:rsidP="00000000" w:rsidRDefault="00000000" w:rsidRPr="00000000" w14:paraId="00000024">
      <w:pPr>
        <w:jc w:val="left"/>
        <w:rPr/>
      </w:pPr>
      <w:r w:rsidDel="00000000" w:rsidR="00000000" w:rsidRPr="00000000">
        <w:rPr>
          <w:rtl w:val="0"/>
        </w:rPr>
        <w:t xml:space="preserve">25. Долаємо лихослів'я.</w:t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rtl w:val="0"/>
        </w:rPr>
        <w:t xml:space="preserve">26. Як уберегтися від кіберзлочинців.</w:t>
      </w:r>
    </w:p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tl w:val="0"/>
        </w:rPr>
        <w:t xml:space="preserve">27. Повага, любов і довіра в сім'ї.</w:t>
      </w:r>
    </w:p>
    <w:p w:rsidR="00000000" w:rsidDel="00000000" w:rsidP="00000000" w:rsidRDefault="00000000" w:rsidRPr="00000000" w14:paraId="00000027">
      <w:pPr>
        <w:jc w:val="right"/>
        <w:rPr/>
      </w:pPr>
      <w:r w:rsidDel="00000000" w:rsidR="00000000" w:rsidRPr="00000000">
        <w:rPr>
          <w:rtl w:val="0"/>
        </w:rPr>
        <w:t xml:space="preserve">Травень </w:t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_U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